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2"/>
      </w:tblGrid>
      <w:tr w:rsidR="00D319B8" w:rsidRPr="003931C6" w:rsidTr="00D319B8">
        <w:tc>
          <w:tcPr>
            <w:tcW w:w="675" w:type="dxa"/>
          </w:tcPr>
          <w:p w:rsidR="00D319B8" w:rsidRPr="00AC0E58" w:rsidRDefault="00D319B8" w:rsidP="00D05E04">
            <w:pPr>
              <w:rPr>
                <w:rFonts w:ascii="Calibri" w:hAnsi="Calibri"/>
                <w:b/>
                <w:sz w:val="20"/>
                <w:lang w:val="lt-LT"/>
              </w:rPr>
            </w:pPr>
            <w:proofErr w:type="spellStart"/>
            <w:r w:rsidRPr="00AC0E58">
              <w:rPr>
                <w:rFonts w:ascii="Calibri" w:hAnsi="Calibri"/>
                <w:b/>
                <w:sz w:val="20"/>
                <w:lang w:val="lt-LT"/>
              </w:rPr>
              <w:t>No</w:t>
            </w:r>
            <w:proofErr w:type="spellEnd"/>
            <w:r w:rsidRPr="00AC0E58">
              <w:rPr>
                <w:rFonts w:ascii="Calibri" w:hAnsi="Calibri"/>
                <w:b/>
                <w:sz w:val="20"/>
                <w:lang w:val="lt-LT"/>
              </w:rPr>
              <w:t>.</w:t>
            </w:r>
          </w:p>
        </w:tc>
        <w:tc>
          <w:tcPr>
            <w:tcW w:w="8392" w:type="dxa"/>
          </w:tcPr>
          <w:p w:rsidR="00D319B8" w:rsidRPr="00AC0E58" w:rsidRDefault="00D319B8" w:rsidP="00D05E04">
            <w:pPr>
              <w:rPr>
                <w:rFonts w:ascii="Calibri" w:hAnsi="Calibri"/>
                <w:b/>
                <w:sz w:val="20"/>
                <w:lang w:val="lt-LT"/>
              </w:rPr>
            </w:pPr>
            <w:proofErr w:type="spellStart"/>
            <w:r>
              <w:rPr>
                <w:rFonts w:ascii="Calibri" w:hAnsi="Calibri"/>
                <w:b/>
                <w:sz w:val="20"/>
                <w:lang w:val="lt-LT"/>
              </w:rPr>
              <w:t>Institutions</w:t>
            </w:r>
            <w:proofErr w:type="spellEnd"/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AkakiTsereteli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State University 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Batumi Navigation Teaching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Batumi Shota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Rustaveli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State University 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Batumi State Maritime Academy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Business Academy of Georgia-SBA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Business and Technology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Caucasus International 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David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Agmashenebeli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University of Georgia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David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Tvildiani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Medical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Ekvtime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Takaishvili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Teaching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European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Euroregional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University (ERST)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Georgian American University (GAU)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Georgian Aviation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Arial"/>
                <w:sz w:val="22"/>
                <w:szCs w:val="22"/>
              </w:rPr>
              <w:t>Georgian Institute of Public Affairs (GIPA)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Georgian state teaching university of physical education and sport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Georgian Technical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Gori State Teaching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High school Georgia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Higher Education Institution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Nato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Sadiliani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“Academy of Education”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Iakob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Gogebashvili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Telavi State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Ilia State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International University of Tbilisi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Sylfaen"/>
                <w:sz w:val="22"/>
                <w:szCs w:val="22"/>
              </w:rPr>
              <w:t>LTD East-West Teaching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Ltd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Grigol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Robakidze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LTD Kutaisi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392B52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392B52">
              <w:rPr>
                <w:rFonts w:ascii="Sylfaen" w:hAnsi="Sylfaen"/>
                <w:sz w:val="22"/>
                <w:szCs w:val="22"/>
              </w:rPr>
              <w:t> N</w:t>
            </w:r>
            <w:r>
              <w:rPr>
                <w:rFonts w:ascii="Sylfaen" w:hAnsi="Sylfaen"/>
                <w:sz w:val="22"/>
                <w:szCs w:val="22"/>
              </w:rPr>
              <w:t>ational University of Georgia (</w:t>
            </w:r>
            <w:r w:rsidRPr="00392B52">
              <w:rPr>
                <w:rFonts w:ascii="Sylfaen" w:hAnsi="Sylfaen"/>
                <w:sz w:val="22"/>
                <w:szCs w:val="22"/>
              </w:rPr>
              <w:t>SEU) 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New Vision University (NVU) 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PetreShotadze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Tbilisi Medical Academy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Samtskhe-Javakheti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State Teaching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St. Andrews Patriarchate Georgian University</w:t>
            </w:r>
          </w:p>
        </w:tc>
      </w:tr>
      <w:tr w:rsidR="00D319B8" w:rsidRPr="003931C6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St.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Grigol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Peradze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Tbilisi teaching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Tbilisi David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Agmashenebeli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Teaching University (TDATU) 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Humanitarian Teaching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International Academy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 xml:space="preserve">Tbilisi Media 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Center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 xml:space="preserve"> Union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Medical Teaching University HIPPOCRATES 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Open Teaching University</w:t>
            </w:r>
            <w:bookmarkStart w:id="0" w:name="_GoBack"/>
            <w:bookmarkEnd w:id="0"/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State Academy of Arts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Teaching University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Tbilisi Teaching University "</w:t>
            </w:r>
            <w:proofErr w:type="spellStart"/>
            <w:r w:rsidRPr="002A5907">
              <w:rPr>
                <w:rFonts w:ascii="Sylfaen" w:hAnsi="Sylfaen" w:cs="Calibri"/>
                <w:sz w:val="22"/>
                <w:szCs w:val="22"/>
              </w:rPr>
              <w:t>Gorgasali</w:t>
            </w:r>
            <w:proofErr w:type="spellEnd"/>
            <w:r w:rsidRPr="002A5907">
              <w:rPr>
                <w:rFonts w:ascii="Sylfaen" w:hAnsi="Sylfaen" w:cs="Calibri"/>
                <w:sz w:val="22"/>
                <w:szCs w:val="22"/>
              </w:rPr>
              <w:t>"</w:t>
            </w:r>
          </w:p>
        </w:tc>
      </w:tr>
      <w:tr w:rsidR="00D319B8" w:rsidRPr="003410F2" w:rsidTr="00D319B8">
        <w:trPr>
          <w:trHeight w:val="170"/>
        </w:trPr>
        <w:tc>
          <w:tcPr>
            <w:tcW w:w="675" w:type="dxa"/>
          </w:tcPr>
          <w:p w:rsidR="00D319B8" w:rsidRPr="002A5907" w:rsidRDefault="00D319B8" w:rsidP="00D319B8">
            <w:pPr>
              <w:pStyle w:val="Sraopastraipa"/>
              <w:numPr>
                <w:ilvl w:val="0"/>
                <w:numId w:val="1"/>
              </w:numPr>
              <w:tabs>
                <w:tab w:val="left" w:pos="100"/>
              </w:tabs>
              <w:ind w:hanging="578"/>
              <w:jc w:val="right"/>
              <w:rPr>
                <w:rFonts w:ascii="Sylfaen" w:hAnsi="Sylfaen"/>
                <w:sz w:val="22"/>
                <w:szCs w:val="22"/>
                <w:lang w:val="lt-LT"/>
              </w:rPr>
            </w:pPr>
          </w:p>
        </w:tc>
        <w:tc>
          <w:tcPr>
            <w:tcW w:w="8392" w:type="dxa"/>
          </w:tcPr>
          <w:p w:rsidR="00D319B8" w:rsidRPr="002A5907" w:rsidRDefault="00D319B8" w:rsidP="00D05E04">
            <w:pPr>
              <w:tabs>
                <w:tab w:val="left" w:pos="100"/>
              </w:tabs>
              <w:rPr>
                <w:rFonts w:ascii="Sylfaen" w:hAnsi="Sylfaen" w:cs="Calibri"/>
                <w:sz w:val="22"/>
                <w:szCs w:val="22"/>
              </w:rPr>
            </w:pPr>
            <w:r w:rsidRPr="002A5907">
              <w:rPr>
                <w:rFonts w:ascii="Sylfaen" w:hAnsi="Sylfaen" w:cs="Calibri"/>
                <w:sz w:val="22"/>
                <w:szCs w:val="22"/>
              </w:rPr>
              <w:t>TSU National Scientific Library</w:t>
            </w:r>
          </w:p>
        </w:tc>
      </w:tr>
    </w:tbl>
    <w:p w:rsidR="00610927" w:rsidRDefault="00610927"/>
    <w:sectPr w:rsidR="006109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686"/>
    <w:multiLevelType w:val="hybridMultilevel"/>
    <w:tmpl w:val="9002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8"/>
    <w:rsid w:val="00080800"/>
    <w:rsid w:val="00085924"/>
    <w:rsid w:val="000C1FC3"/>
    <w:rsid w:val="00162B93"/>
    <w:rsid w:val="00176887"/>
    <w:rsid w:val="001B4D3C"/>
    <w:rsid w:val="001C07D1"/>
    <w:rsid w:val="00260445"/>
    <w:rsid w:val="002B5FD5"/>
    <w:rsid w:val="002B73C7"/>
    <w:rsid w:val="002C2803"/>
    <w:rsid w:val="003178E4"/>
    <w:rsid w:val="003276D4"/>
    <w:rsid w:val="00360513"/>
    <w:rsid w:val="003613F7"/>
    <w:rsid w:val="003B372E"/>
    <w:rsid w:val="00400278"/>
    <w:rsid w:val="00405078"/>
    <w:rsid w:val="004414EB"/>
    <w:rsid w:val="00453649"/>
    <w:rsid w:val="004B6881"/>
    <w:rsid w:val="0050781B"/>
    <w:rsid w:val="00555DE1"/>
    <w:rsid w:val="005C1206"/>
    <w:rsid w:val="005F6FE8"/>
    <w:rsid w:val="00610927"/>
    <w:rsid w:val="006234D8"/>
    <w:rsid w:val="00635392"/>
    <w:rsid w:val="00677530"/>
    <w:rsid w:val="00693F87"/>
    <w:rsid w:val="006C21F4"/>
    <w:rsid w:val="006E00C2"/>
    <w:rsid w:val="006E3FE2"/>
    <w:rsid w:val="0070526C"/>
    <w:rsid w:val="0075607B"/>
    <w:rsid w:val="00782B4D"/>
    <w:rsid w:val="007903D1"/>
    <w:rsid w:val="00795C81"/>
    <w:rsid w:val="00830351"/>
    <w:rsid w:val="00851D73"/>
    <w:rsid w:val="008A5F11"/>
    <w:rsid w:val="008C60C7"/>
    <w:rsid w:val="009078CB"/>
    <w:rsid w:val="00962ACA"/>
    <w:rsid w:val="009816ED"/>
    <w:rsid w:val="00982AD8"/>
    <w:rsid w:val="0098698E"/>
    <w:rsid w:val="009A609B"/>
    <w:rsid w:val="009E6E12"/>
    <w:rsid w:val="00A0095A"/>
    <w:rsid w:val="00A24E26"/>
    <w:rsid w:val="00A30755"/>
    <w:rsid w:val="00A465E9"/>
    <w:rsid w:val="00A5042D"/>
    <w:rsid w:val="00A92368"/>
    <w:rsid w:val="00AF761B"/>
    <w:rsid w:val="00B00DC6"/>
    <w:rsid w:val="00B94959"/>
    <w:rsid w:val="00BC2481"/>
    <w:rsid w:val="00C13418"/>
    <w:rsid w:val="00C135FA"/>
    <w:rsid w:val="00C1395B"/>
    <w:rsid w:val="00C53DE1"/>
    <w:rsid w:val="00C70663"/>
    <w:rsid w:val="00CC4060"/>
    <w:rsid w:val="00CF7929"/>
    <w:rsid w:val="00D00689"/>
    <w:rsid w:val="00D03004"/>
    <w:rsid w:val="00D319B8"/>
    <w:rsid w:val="00D6697B"/>
    <w:rsid w:val="00D92320"/>
    <w:rsid w:val="00DB2BD3"/>
    <w:rsid w:val="00DC4160"/>
    <w:rsid w:val="00E029A7"/>
    <w:rsid w:val="00E12CA7"/>
    <w:rsid w:val="00E34215"/>
    <w:rsid w:val="00EB214F"/>
    <w:rsid w:val="00EE26D4"/>
    <w:rsid w:val="00F009B9"/>
    <w:rsid w:val="00F05C8E"/>
    <w:rsid w:val="00F35F96"/>
    <w:rsid w:val="00F61DB1"/>
    <w:rsid w:val="00F848D1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07AA-AD13-40BE-8D3E-A13B699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1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2018-03-01T13:21:00Z</dcterms:created>
  <dcterms:modified xsi:type="dcterms:W3CDTF">2018-03-01T13:25:00Z</dcterms:modified>
</cp:coreProperties>
</file>