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EB" w:rsidRPr="008821EB" w:rsidRDefault="008821EB" w:rsidP="008821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821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Consortium des Bibliothèques de l’Enseignement Supérieur du Sénégal (COBESS) </w:t>
      </w:r>
      <w:proofErr w:type="spellStart"/>
      <w:r w:rsidRPr="008821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Member</w:t>
      </w:r>
      <w:proofErr w:type="spellEnd"/>
      <w:r w:rsidRPr="008821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List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Bibliothèque Centrale de l'Université Cheikh </w:t>
      </w:r>
      <w:proofErr w:type="spellStart"/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Anta</w:t>
      </w:r>
      <w:proofErr w:type="spellEnd"/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Diop de Dakar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Bibliothèque Centrale de l'Université Gaston Berger de St-Louis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Centre Africain d'Etudes Supérieures en Gestion (CESAG) Dakar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Centre d'Etudes des Sciences et Techniques de l'Information (CESTI)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Centre National de Documentation Scientifique et Technique (CNDST) Dakar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Bibliothèque de l’Université</w:t>
      </w:r>
      <w:r w:rsidR="00530E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Alioune Diop</w:t>
      </w: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Bambey</w:t>
      </w:r>
      <w:proofErr w:type="spellEnd"/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Département d'Odontologie et de Stomatologie/ Université Cheikh </w:t>
      </w:r>
      <w:proofErr w:type="spellStart"/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Anta</w:t>
      </w:r>
      <w:proofErr w:type="spellEnd"/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Diop de Dakar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Ecole des Bibliothécaires, Archivistes et Documentalistes (EBAD) Dakar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Ecole Inter-état des Sciences et Médecine Vétérinaires (EISMV) Dakar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Ecole Polytechnique de Thiès (EPT)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Ecole Supérieure Multinationale des Télécommunications (ESMT) Dakar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Faculté des Sciences et Technologies de l'Education et de la Formation (FASTEF) Dakar</w:t>
      </w:r>
    </w:p>
    <w:p w:rsidR="0067017A" w:rsidRPr="008821EB" w:rsidRDefault="00C943D1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Institut Africain de </w:t>
      </w:r>
      <w:r w:rsidR="006701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Développement Economique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Planification </w:t>
      </w:r>
      <w:r w:rsidR="006701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IDEP  Dakar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Institut Africain de Management (IAM) Dakar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Institut Fondamental d'Afrique Noire C.A.D./IFAN/ Dakar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Institut National Supérieur d'Education Populaire et Sportive (INSEPS) Dakar</w:t>
      </w:r>
    </w:p>
    <w:p w:rsid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Institut Supérieur de Formation Agricole et Rural – (ISFAR)  </w:t>
      </w:r>
      <w:proofErr w:type="spellStart"/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Bambey</w:t>
      </w:r>
      <w:proofErr w:type="spellEnd"/>
    </w:p>
    <w:p w:rsidR="00530E04" w:rsidRPr="008821EB" w:rsidRDefault="00530E04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Institut Sénégalais de Recherche Agricole (ISRA)</w:t>
      </w:r>
    </w:p>
    <w:p w:rsid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Institution Sainte Jeanne D'arc (ISJA)</w:t>
      </w:r>
      <w:r w:rsidR="002B62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Post bac.</w:t>
      </w: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Dakar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Unité De Formation Et De Recherche en Sciences Agricoles et Développement Rural 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Unité De Formation Et De Recherche Lettres Et Sciences Humaines, St Louis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Unité De Formation Et De Recherche Sciences Appliquées Et Technologie St Louis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Unité De Formation Et De Recherche Sciences Economiques Et Gestion St Louis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Unité De Formation Et De Recherche Sciences Juridiques Et Politiques St Louis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Université de Thiès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Université</w:t>
      </w:r>
      <w:r w:rsidR="009504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5044B">
        <w:rPr>
          <w:rFonts w:ascii="Times New Roman" w:eastAsia="Times New Roman" w:hAnsi="Times New Roman" w:cs="Times New Roman"/>
          <w:sz w:val="24"/>
          <w:szCs w:val="24"/>
          <w:lang w:eastAsia="fr-FR"/>
        </w:rPr>
        <w:t>Assane</w:t>
      </w:r>
      <w:proofErr w:type="spellEnd"/>
      <w:r w:rsidR="009504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95044B">
        <w:rPr>
          <w:rFonts w:ascii="Times New Roman" w:eastAsia="Times New Roman" w:hAnsi="Times New Roman" w:cs="Times New Roman"/>
          <w:sz w:val="24"/>
          <w:szCs w:val="24"/>
          <w:lang w:eastAsia="fr-FR"/>
        </w:rPr>
        <w:t>Seck</w:t>
      </w:r>
      <w:proofErr w:type="spellEnd"/>
      <w:r w:rsidR="009504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Ziguinchor</w:t>
      </w:r>
    </w:p>
    <w:p w:rsidR="008821EB" w:rsidRPr="008821EB" w:rsidRDefault="008821EB" w:rsidP="008821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Université Saint Christopher</w:t>
      </w:r>
      <w:r w:rsidR="009504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 hadj Ibrahima </w:t>
      </w:r>
      <w:proofErr w:type="spellStart"/>
      <w:r w:rsidR="0095044B">
        <w:rPr>
          <w:rFonts w:ascii="Times New Roman" w:eastAsia="Times New Roman" w:hAnsi="Times New Roman" w:cs="Times New Roman"/>
          <w:sz w:val="24"/>
          <w:szCs w:val="24"/>
          <w:lang w:eastAsia="fr-FR"/>
        </w:rPr>
        <w:t>Niass</w:t>
      </w:r>
      <w:proofErr w:type="spellEnd"/>
      <w:r w:rsidR="009504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Ibrahima Mar Diop</w:t>
      </w:r>
      <w:r w:rsidRPr="008821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Dakar</w:t>
      </w:r>
    </w:p>
    <w:p w:rsidR="004C4CFD" w:rsidRDefault="004C4CFD"/>
    <w:p w:rsidR="00AD12DB" w:rsidRDefault="00AD12DB"/>
    <w:p w:rsidR="00AD12DB" w:rsidRDefault="00AD12DB"/>
    <w:p w:rsidR="00AD12DB" w:rsidRDefault="00AD12DB">
      <w:r>
        <w:rPr>
          <w:noProof/>
          <w:lang w:eastAsia="fr-FR"/>
        </w:rPr>
        <w:lastRenderedPageBreak/>
        <w:drawing>
          <wp:inline distT="0" distB="0" distL="0" distR="0">
            <wp:extent cx="4857750" cy="2743200"/>
            <wp:effectExtent l="19050" t="0" r="0" b="0"/>
            <wp:docPr id="1" name="Image 1" descr="Le Bayern Munich remporte la Ligue des Champ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Bayern Munich remporte la Ligue des Champion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2DB" w:rsidSect="004C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66AB"/>
    <w:multiLevelType w:val="multilevel"/>
    <w:tmpl w:val="D766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1EB"/>
    <w:rsid w:val="002B6259"/>
    <w:rsid w:val="004C4CFD"/>
    <w:rsid w:val="00530E04"/>
    <w:rsid w:val="005E0735"/>
    <w:rsid w:val="0067017A"/>
    <w:rsid w:val="008821EB"/>
    <w:rsid w:val="0095044B"/>
    <w:rsid w:val="009A42DA"/>
    <w:rsid w:val="00AD12DB"/>
    <w:rsid w:val="00BF0B87"/>
    <w:rsid w:val="00C943D1"/>
    <w:rsid w:val="00E02A9E"/>
    <w:rsid w:val="00E8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FD"/>
  </w:style>
  <w:style w:type="paragraph" w:styleId="Titre1">
    <w:name w:val="heading 1"/>
    <w:basedOn w:val="Normal"/>
    <w:link w:val="Titre1Car"/>
    <w:uiPriority w:val="9"/>
    <w:qFormat/>
    <w:rsid w:val="00882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21E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1557</Characters>
  <Application>Microsoft Office Word</Application>
  <DocSecurity>0</DocSecurity>
  <Lines>12</Lines>
  <Paragraphs>3</Paragraphs>
  <ScaleCrop>false</ScaleCrop>
  <Company>Sweet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 </cp:lastModifiedBy>
  <cp:revision>7</cp:revision>
  <dcterms:created xsi:type="dcterms:W3CDTF">2013-03-01T15:32:00Z</dcterms:created>
  <dcterms:modified xsi:type="dcterms:W3CDTF">2013-05-27T10:34:00Z</dcterms:modified>
</cp:coreProperties>
</file>